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7B" w:rsidRPr="0019367B" w:rsidRDefault="0019367B" w:rsidP="0019367B">
      <w:pPr>
        <w:pStyle w:val="NormalWeb"/>
        <w:shd w:val="clear" w:color="auto" w:fill="404040" w:themeFill="text1" w:themeFillTint="BF"/>
        <w:spacing w:before="0" w:beforeAutospacing="0" w:after="0" w:afterAutospacing="0"/>
        <w:jc w:val="both"/>
        <w:rPr>
          <w:b/>
          <w:bCs/>
          <w:color w:val="FFFFFF" w:themeColor="background1"/>
          <w:sz w:val="32"/>
          <w:szCs w:val="32"/>
          <w:lang w:val="fr-FR"/>
        </w:rPr>
      </w:pPr>
      <w:bookmarkStart w:id="0" w:name="_GoBack"/>
      <w:bookmarkEnd w:id="0"/>
      <w:r>
        <w:rPr>
          <w:b/>
          <w:bCs/>
          <w:color w:val="FFFFFF" w:themeColor="background1"/>
          <w:sz w:val="32"/>
          <w:szCs w:val="32"/>
          <w:lang w:val="fr-FR"/>
        </w:rPr>
        <w:t>PROFIL DE COACHES – TEAM MAURICE</w:t>
      </w:r>
    </w:p>
    <w:p w:rsidR="0019367B" w:rsidRDefault="0019367B" w:rsidP="0019367B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lang w:val="fr-FR"/>
        </w:rPr>
      </w:pPr>
    </w:p>
    <w:p w:rsidR="000179C9" w:rsidRPr="00AB7EC2" w:rsidRDefault="00443000" w:rsidP="0019367B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fr-FR"/>
        </w:rPr>
      </w:pPr>
      <w:r w:rsidRPr="00757722">
        <w:rPr>
          <w:b/>
          <w:bCs/>
          <w:sz w:val="22"/>
          <w:szCs w:val="22"/>
          <w:lang w:val="fr-FR"/>
        </w:rPr>
        <w:t>Contexte</w:t>
      </w:r>
    </w:p>
    <w:p w:rsidR="0019367B" w:rsidRPr="00757722" w:rsidRDefault="00443000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 xml:space="preserve">Depuis Février 2014,  </w:t>
      </w:r>
      <w:r w:rsidR="0019367B" w:rsidRPr="00757722">
        <w:rPr>
          <w:sz w:val="22"/>
          <w:szCs w:val="22"/>
          <w:lang w:val="fr-FR"/>
        </w:rPr>
        <w:t xml:space="preserve">la </w:t>
      </w:r>
      <w:r w:rsidRPr="00757722">
        <w:rPr>
          <w:sz w:val="22"/>
          <w:szCs w:val="22"/>
          <w:lang w:val="fr-FR"/>
        </w:rPr>
        <w:t>Constellation</w:t>
      </w:r>
      <w:r w:rsidR="0019367B" w:rsidRPr="00757722">
        <w:rPr>
          <w:sz w:val="22"/>
          <w:szCs w:val="22"/>
          <w:lang w:val="fr-FR"/>
        </w:rPr>
        <w:t xml:space="preserve"> </w:t>
      </w:r>
      <w:r w:rsidRPr="00757722">
        <w:rPr>
          <w:sz w:val="22"/>
          <w:szCs w:val="22"/>
          <w:lang w:val="fr-FR"/>
        </w:rPr>
        <w:t>collabore avec la Banque Commerciale M</w:t>
      </w:r>
      <w:r w:rsidR="0019367B" w:rsidRPr="00757722">
        <w:rPr>
          <w:sz w:val="22"/>
          <w:szCs w:val="22"/>
          <w:lang w:val="fr-FR"/>
        </w:rPr>
        <w:t xml:space="preserve">auricienne (MBC) pour mettre en place une plateforme dynamique </w:t>
      </w:r>
      <w:r w:rsidR="00757722">
        <w:rPr>
          <w:sz w:val="22"/>
          <w:szCs w:val="22"/>
          <w:lang w:val="fr-FR"/>
        </w:rPr>
        <w:t xml:space="preserve">ayant un rêve </w:t>
      </w:r>
      <w:r w:rsidR="0019367B" w:rsidRPr="00757722">
        <w:rPr>
          <w:sz w:val="22"/>
          <w:szCs w:val="22"/>
          <w:lang w:val="fr-FR"/>
        </w:rPr>
        <w:t xml:space="preserve">et des pratiques communs </w:t>
      </w:r>
      <w:r w:rsidR="00757722">
        <w:rPr>
          <w:sz w:val="22"/>
          <w:szCs w:val="22"/>
          <w:lang w:val="fr-FR"/>
        </w:rPr>
        <w:t xml:space="preserve">pour </w:t>
      </w:r>
      <w:r w:rsidRPr="00757722">
        <w:rPr>
          <w:sz w:val="22"/>
          <w:szCs w:val="22"/>
          <w:lang w:val="fr-FR"/>
        </w:rPr>
        <w:t>réaliser le</w:t>
      </w:r>
      <w:r w:rsidR="00757722">
        <w:rPr>
          <w:sz w:val="22"/>
          <w:szCs w:val="22"/>
          <w:lang w:val="fr-FR"/>
        </w:rPr>
        <w:t>ur</w:t>
      </w:r>
      <w:r w:rsidRPr="00757722">
        <w:rPr>
          <w:sz w:val="22"/>
          <w:szCs w:val="22"/>
          <w:lang w:val="fr-FR"/>
        </w:rPr>
        <w:t xml:space="preserve"> rêve : une Maurice compétente vis-à-vis les drogues en 2035. </w:t>
      </w:r>
      <w:r w:rsidR="0019367B" w:rsidRPr="00757722">
        <w:rPr>
          <w:sz w:val="22"/>
          <w:szCs w:val="22"/>
          <w:lang w:val="fr-FR"/>
        </w:rPr>
        <w:t>La mise en place de cette plateforme a connu le concours de plusieurs coaches de l’équipe de soutien international</w:t>
      </w:r>
      <w:r w:rsidRPr="00757722">
        <w:rPr>
          <w:sz w:val="22"/>
          <w:szCs w:val="22"/>
          <w:lang w:val="fr-FR"/>
        </w:rPr>
        <w:t>e de la Constellation</w:t>
      </w:r>
      <w:r w:rsidR="0019367B" w:rsidRPr="00757722">
        <w:rPr>
          <w:sz w:val="22"/>
          <w:szCs w:val="22"/>
          <w:lang w:val="fr-FR"/>
        </w:rPr>
        <w:t>, des me</w:t>
      </w:r>
      <w:r w:rsidR="00757722">
        <w:rPr>
          <w:sz w:val="22"/>
          <w:szCs w:val="22"/>
          <w:lang w:val="fr-FR"/>
        </w:rPr>
        <w:t>mbres de ladite plateforme (</w:t>
      </w:r>
      <w:proofErr w:type="spellStart"/>
      <w:r w:rsidR="00757722">
        <w:rPr>
          <w:sz w:val="22"/>
          <w:szCs w:val="22"/>
          <w:lang w:val="fr-FR"/>
        </w:rPr>
        <w:t>ONGs</w:t>
      </w:r>
      <w:proofErr w:type="spellEnd"/>
      <w:r w:rsidR="0019367B" w:rsidRPr="00757722">
        <w:rPr>
          <w:sz w:val="22"/>
          <w:szCs w:val="22"/>
          <w:lang w:val="fr-FR"/>
        </w:rPr>
        <w:t xml:space="preserve">, </w:t>
      </w:r>
      <w:r w:rsidR="00757722">
        <w:rPr>
          <w:sz w:val="22"/>
          <w:szCs w:val="22"/>
          <w:lang w:val="fr-FR"/>
        </w:rPr>
        <w:t xml:space="preserve">secteur publique et </w:t>
      </w:r>
      <w:r w:rsidR="0019367B" w:rsidRPr="00757722">
        <w:rPr>
          <w:sz w:val="22"/>
          <w:szCs w:val="22"/>
          <w:lang w:val="fr-FR"/>
        </w:rPr>
        <w:t xml:space="preserve">secteurs privés) et la Banque qui joue le rôle de partenaire financier. L’équipe internationale de la </w:t>
      </w:r>
      <w:r w:rsidRPr="00757722">
        <w:rPr>
          <w:sz w:val="22"/>
          <w:szCs w:val="22"/>
          <w:lang w:val="fr-FR"/>
        </w:rPr>
        <w:t>Constellation</w:t>
      </w:r>
      <w:r w:rsidR="0019367B" w:rsidRPr="00757722">
        <w:rPr>
          <w:sz w:val="22"/>
          <w:szCs w:val="22"/>
          <w:lang w:val="fr-FR"/>
        </w:rPr>
        <w:t xml:space="preserve"> a pour mission majeure de veiller à la réalisation des activités et des résultats contractuels avec la MCB conformément aux techniques du CLCP et de l’approche SALT. Elle vient en appui à l’équipe locale de soutien et organise des missions de soutien et accompagnement des coaches et de la plateforme.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 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b/>
          <w:bCs/>
          <w:sz w:val="22"/>
          <w:szCs w:val="22"/>
          <w:lang w:val="fr-FR"/>
        </w:rPr>
        <w:t>Organisation de l’</w:t>
      </w:r>
      <w:r w:rsidR="00443000" w:rsidRPr="00757722">
        <w:rPr>
          <w:b/>
          <w:bCs/>
          <w:sz w:val="22"/>
          <w:szCs w:val="22"/>
          <w:lang w:val="fr-FR"/>
        </w:rPr>
        <w:t>équipe de soutien à Ile Maurice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 xml:space="preserve">L’équipe </w:t>
      </w:r>
      <w:r w:rsidR="00443000" w:rsidRPr="00757722">
        <w:rPr>
          <w:sz w:val="22"/>
          <w:szCs w:val="22"/>
          <w:lang w:val="fr-FR"/>
        </w:rPr>
        <w:t>locale est formée de deux coa</w:t>
      </w:r>
      <w:r w:rsidR="00AB7EC2">
        <w:rPr>
          <w:sz w:val="22"/>
          <w:szCs w:val="22"/>
          <w:lang w:val="fr-FR"/>
        </w:rPr>
        <w:t>ches : Joke D’</w:t>
      </w:r>
      <w:proofErr w:type="spellStart"/>
      <w:r w:rsidR="00AB7EC2">
        <w:rPr>
          <w:sz w:val="22"/>
          <w:szCs w:val="22"/>
          <w:lang w:val="fr-FR"/>
        </w:rPr>
        <w:t>haese</w:t>
      </w:r>
      <w:proofErr w:type="spellEnd"/>
      <w:r w:rsidR="00AB7EC2">
        <w:rPr>
          <w:sz w:val="22"/>
          <w:szCs w:val="22"/>
          <w:lang w:val="fr-FR"/>
        </w:rPr>
        <w:t xml:space="preserve"> </w:t>
      </w:r>
      <w:r w:rsidR="00443000" w:rsidRPr="00757722">
        <w:rPr>
          <w:sz w:val="22"/>
          <w:szCs w:val="22"/>
          <w:lang w:val="fr-FR"/>
        </w:rPr>
        <w:t>qui reste toute l’</w:t>
      </w:r>
      <w:r w:rsidR="000179C9" w:rsidRPr="00757722">
        <w:rPr>
          <w:sz w:val="22"/>
          <w:szCs w:val="22"/>
          <w:lang w:val="fr-FR"/>
        </w:rPr>
        <w:t>année</w:t>
      </w:r>
      <w:r w:rsidR="00AB7EC2">
        <w:rPr>
          <w:sz w:val="22"/>
          <w:szCs w:val="22"/>
          <w:lang w:val="fr-FR"/>
        </w:rPr>
        <w:t xml:space="preserve"> e</w:t>
      </w:r>
      <w:r w:rsidR="00443000" w:rsidRPr="00757722">
        <w:rPr>
          <w:sz w:val="22"/>
          <w:szCs w:val="22"/>
          <w:lang w:val="fr-FR"/>
        </w:rPr>
        <w:t xml:space="preserve">t chaque trimestre un autre coach qui </w:t>
      </w:r>
      <w:r w:rsidR="00AB7EC2">
        <w:rPr>
          <w:sz w:val="22"/>
          <w:szCs w:val="22"/>
          <w:lang w:val="fr-FR"/>
        </w:rPr>
        <w:t>rejoint</w:t>
      </w:r>
      <w:r w:rsidRPr="00757722">
        <w:rPr>
          <w:sz w:val="22"/>
          <w:szCs w:val="22"/>
          <w:lang w:val="fr-FR"/>
        </w:rPr>
        <w:t xml:space="preserve"> l’équipe</w:t>
      </w:r>
      <w:r w:rsidR="00443000" w:rsidRPr="00757722">
        <w:rPr>
          <w:sz w:val="22"/>
          <w:szCs w:val="22"/>
          <w:lang w:val="fr-FR"/>
        </w:rPr>
        <w:t xml:space="preserve"> pour 3 mois</w:t>
      </w:r>
      <w:r w:rsidRPr="00757722">
        <w:rPr>
          <w:sz w:val="22"/>
          <w:szCs w:val="22"/>
          <w:lang w:val="fr-FR"/>
        </w:rPr>
        <w:t xml:space="preserve">. </w:t>
      </w:r>
      <w:r w:rsidR="00AB7EC2">
        <w:rPr>
          <w:sz w:val="22"/>
          <w:szCs w:val="22"/>
          <w:lang w:val="fr-FR"/>
        </w:rPr>
        <w:t xml:space="preserve">La 1iere période c’était </w:t>
      </w:r>
      <w:proofErr w:type="spellStart"/>
      <w:r w:rsidR="00AB7EC2">
        <w:rPr>
          <w:sz w:val="22"/>
          <w:szCs w:val="22"/>
          <w:lang w:val="fr-FR"/>
        </w:rPr>
        <w:t>Onesmus</w:t>
      </w:r>
      <w:proofErr w:type="spellEnd"/>
      <w:r w:rsidR="00AB7EC2">
        <w:rPr>
          <w:sz w:val="22"/>
          <w:szCs w:val="22"/>
          <w:lang w:val="fr-FR"/>
        </w:rPr>
        <w:t xml:space="preserve"> </w:t>
      </w:r>
      <w:proofErr w:type="spellStart"/>
      <w:r w:rsidR="00AB7EC2">
        <w:rPr>
          <w:sz w:val="22"/>
          <w:szCs w:val="22"/>
          <w:lang w:val="fr-FR"/>
        </w:rPr>
        <w:t>Mutuku</w:t>
      </w:r>
      <w:proofErr w:type="spellEnd"/>
      <w:r w:rsidR="00AB7EC2">
        <w:rPr>
          <w:sz w:val="22"/>
          <w:szCs w:val="22"/>
          <w:lang w:val="fr-FR"/>
        </w:rPr>
        <w:t xml:space="preserve">, la deuxième période Eliezer </w:t>
      </w:r>
      <w:proofErr w:type="spellStart"/>
      <w:r w:rsidR="00AB7EC2">
        <w:rPr>
          <w:sz w:val="22"/>
          <w:szCs w:val="22"/>
          <w:lang w:val="fr-FR"/>
        </w:rPr>
        <w:t>Mushitu</w:t>
      </w:r>
      <w:proofErr w:type="spellEnd"/>
      <w:r w:rsidR="00AB7EC2">
        <w:rPr>
          <w:sz w:val="22"/>
          <w:szCs w:val="22"/>
          <w:lang w:val="fr-FR"/>
        </w:rPr>
        <w:t xml:space="preserve">. On cherche maintenant le coach pour la 3ieme période. </w:t>
      </w:r>
      <w:r w:rsidRPr="00757722">
        <w:rPr>
          <w:sz w:val="22"/>
          <w:szCs w:val="22"/>
          <w:lang w:val="fr-FR"/>
        </w:rPr>
        <w:t xml:space="preserve">Le transfert de coach est assuré par l’équipe internationale de soutien. </w:t>
      </w:r>
      <w:r w:rsidR="00AB7EC2">
        <w:rPr>
          <w:sz w:val="22"/>
          <w:szCs w:val="22"/>
          <w:lang w:val="fr-FR"/>
        </w:rPr>
        <w:t xml:space="preserve">Le coach est choisi en regardant la </w:t>
      </w:r>
      <w:r w:rsidRPr="00757722">
        <w:rPr>
          <w:sz w:val="22"/>
          <w:szCs w:val="22"/>
          <w:lang w:val="fr-FR"/>
        </w:rPr>
        <w:t>mission spéci</w:t>
      </w:r>
      <w:r w:rsidR="00AB7EC2">
        <w:rPr>
          <w:sz w:val="22"/>
          <w:szCs w:val="22"/>
          <w:lang w:val="fr-FR"/>
        </w:rPr>
        <w:t xml:space="preserve">fique pour chaque période : 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 </w:t>
      </w:r>
    </w:p>
    <w:p w:rsid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u w:val="single"/>
          <w:lang w:val="fr-FR"/>
        </w:rPr>
        <w:t>Au 1</w:t>
      </w:r>
      <w:r w:rsidRPr="00757722">
        <w:rPr>
          <w:sz w:val="22"/>
          <w:szCs w:val="22"/>
          <w:u w:val="single"/>
          <w:vertAlign w:val="superscript"/>
          <w:lang w:val="fr-FR"/>
        </w:rPr>
        <w:t>er</w:t>
      </w:r>
      <w:r w:rsidRPr="00757722">
        <w:rPr>
          <w:rStyle w:val="apple-converted-space"/>
          <w:sz w:val="22"/>
          <w:szCs w:val="22"/>
          <w:u w:val="single"/>
          <w:lang w:val="fr-FR"/>
        </w:rPr>
        <w:t> </w:t>
      </w:r>
      <w:r w:rsidRPr="00757722">
        <w:rPr>
          <w:sz w:val="22"/>
          <w:szCs w:val="22"/>
          <w:u w:val="single"/>
          <w:lang w:val="fr-FR"/>
        </w:rPr>
        <w:t>Trimestre</w:t>
      </w:r>
      <w:r w:rsidRPr="00757722">
        <w:rPr>
          <w:rStyle w:val="apple-converted-space"/>
          <w:sz w:val="22"/>
          <w:szCs w:val="22"/>
          <w:u w:val="single"/>
          <w:lang w:val="fr-FR"/>
        </w:rPr>
        <w:t> </w:t>
      </w:r>
      <w:r w:rsidRPr="00757722">
        <w:rPr>
          <w:sz w:val="22"/>
          <w:szCs w:val="22"/>
          <w:u w:val="single"/>
          <w:lang w:val="fr-FR"/>
        </w:rPr>
        <w:t xml:space="preserve">du </w:t>
      </w:r>
      <w:r w:rsidR="00443000" w:rsidRPr="00757722">
        <w:rPr>
          <w:sz w:val="22"/>
          <w:szCs w:val="22"/>
          <w:u w:val="single"/>
          <w:lang w:val="fr-FR"/>
        </w:rPr>
        <w:t>Février au Avril</w:t>
      </w:r>
      <w:r w:rsidRPr="00757722">
        <w:rPr>
          <w:sz w:val="22"/>
          <w:szCs w:val="22"/>
          <w:lang w:val="fr-FR"/>
        </w:rPr>
        <w:t xml:space="preserve"> : 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La première mission de l’équipe a été de poursuivre les activités entreprises par l’équipe de soutien internationale, par la réalisation des activités suivantes :</w:t>
      </w:r>
    </w:p>
    <w:p w:rsidR="00D754B3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 -       </w:t>
      </w:r>
      <w:r w:rsidR="00D754B3">
        <w:rPr>
          <w:sz w:val="22"/>
          <w:szCs w:val="22"/>
          <w:lang w:val="fr-FR"/>
        </w:rPr>
        <w:t xml:space="preserve">  </w:t>
      </w:r>
      <w:r w:rsidR="00D754B3">
        <w:rPr>
          <w:sz w:val="22"/>
          <w:szCs w:val="22"/>
          <w:lang w:val="fr-FR"/>
        </w:rPr>
        <w:tab/>
      </w:r>
      <w:r w:rsidR="00757722">
        <w:rPr>
          <w:sz w:val="22"/>
          <w:szCs w:val="22"/>
          <w:lang w:val="fr-FR"/>
        </w:rPr>
        <w:t xml:space="preserve">Faciliter la plateforme pour faire et </w:t>
      </w:r>
      <w:r w:rsidR="000179C9">
        <w:rPr>
          <w:sz w:val="22"/>
          <w:szCs w:val="22"/>
          <w:lang w:val="fr-FR"/>
        </w:rPr>
        <w:t>réaliser</w:t>
      </w:r>
      <w:r w:rsidR="00757722">
        <w:rPr>
          <w:sz w:val="22"/>
          <w:szCs w:val="22"/>
          <w:lang w:val="fr-FR"/>
        </w:rPr>
        <w:t xml:space="preserve"> leurs plans d’action vers leurs </w:t>
      </w:r>
      <w:r w:rsidR="000179C9">
        <w:rPr>
          <w:sz w:val="22"/>
          <w:szCs w:val="22"/>
          <w:lang w:val="fr-FR"/>
        </w:rPr>
        <w:t>rêves</w:t>
      </w:r>
      <w:r w:rsidR="00757722">
        <w:rPr>
          <w:sz w:val="22"/>
          <w:szCs w:val="22"/>
          <w:lang w:val="fr-FR"/>
        </w:rPr>
        <w:t>.</w:t>
      </w:r>
      <w:r w:rsidR="00D754B3">
        <w:rPr>
          <w:sz w:val="22"/>
          <w:szCs w:val="22"/>
          <w:lang w:val="fr-FR"/>
        </w:rPr>
        <w:t xml:space="preserve"> Appuyer les </w:t>
      </w:r>
    </w:p>
    <w:p w:rsidR="00D754B3" w:rsidRDefault="000179C9" w:rsidP="00D754B3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différentes</w:t>
      </w:r>
      <w:proofErr w:type="gramEnd"/>
      <w:r w:rsidR="00D754B3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équipes</w:t>
      </w:r>
      <w:r w:rsidR="00D754B3">
        <w:rPr>
          <w:sz w:val="22"/>
          <w:szCs w:val="22"/>
          <w:lang w:val="fr-FR"/>
        </w:rPr>
        <w:t xml:space="preserve"> de soutien </w:t>
      </w:r>
      <w:r w:rsidR="00AB7EC2">
        <w:rPr>
          <w:sz w:val="22"/>
          <w:szCs w:val="22"/>
          <w:lang w:val="fr-FR"/>
        </w:rPr>
        <w:t>à</w:t>
      </w:r>
      <w:r w:rsidR="00D754B3">
        <w:rPr>
          <w:sz w:val="22"/>
          <w:szCs w:val="22"/>
          <w:lang w:val="fr-FR"/>
        </w:rPr>
        <w:t xml:space="preserve"> amener toute la plateforme dans la </w:t>
      </w:r>
      <w:r>
        <w:rPr>
          <w:sz w:val="22"/>
          <w:szCs w:val="22"/>
          <w:lang w:val="fr-FR"/>
        </w:rPr>
        <w:t>réalisation</w:t>
      </w:r>
      <w:r w:rsidR="00D754B3">
        <w:rPr>
          <w:sz w:val="22"/>
          <w:szCs w:val="22"/>
          <w:lang w:val="fr-FR"/>
        </w:rPr>
        <w:t xml:space="preserve"> de ses plans d’action. </w:t>
      </w:r>
    </w:p>
    <w:p w:rsidR="00D754B3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 xml:space="preserve"> -          Poursuivre avec le processus pour apprendre la réalité mauricienne et les enjeux liés à la problématique de la drogue, en écoutant sans jugement, en captant les bonnes pratiques et les histoires de changement. 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Cette mission a rencontré un défi majeur auquel elle devait fair</w:t>
      </w:r>
      <w:r w:rsidR="00D754B3">
        <w:rPr>
          <w:sz w:val="22"/>
          <w:szCs w:val="22"/>
          <w:lang w:val="fr-FR"/>
        </w:rPr>
        <w:t>e face « l’élaboration d’un Master P</w:t>
      </w:r>
      <w:r w:rsidRPr="00757722">
        <w:rPr>
          <w:sz w:val="22"/>
          <w:szCs w:val="22"/>
          <w:lang w:val="fr-FR"/>
        </w:rPr>
        <w:t>lan » devant être présenté plus tôt que prévu.</w:t>
      </w:r>
      <w:r w:rsidR="00757722" w:rsidRPr="00757722">
        <w:rPr>
          <w:sz w:val="22"/>
          <w:szCs w:val="22"/>
          <w:lang w:val="fr-FR"/>
        </w:rPr>
        <w:t xml:space="preserve"> </w:t>
      </w:r>
      <w:r w:rsidRPr="00757722">
        <w:rPr>
          <w:sz w:val="22"/>
          <w:szCs w:val="22"/>
          <w:lang w:val="fr-FR"/>
        </w:rPr>
        <w:t>Le profil du coach est plus la capacité à adapter l’approch</w:t>
      </w:r>
      <w:r w:rsidR="00AB7EC2">
        <w:rPr>
          <w:sz w:val="22"/>
          <w:szCs w:val="22"/>
          <w:lang w:val="fr-FR"/>
        </w:rPr>
        <w:t>e et le processus à cette</w:t>
      </w:r>
      <w:r w:rsidRPr="00757722">
        <w:rPr>
          <w:sz w:val="22"/>
          <w:szCs w:val="22"/>
          <w:lang w:val="fr-FR"/>
        </w:rPr>
        <w:t xml:space="preserve"> réalité.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 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u w:val="single"/>
          <w:lang w:val="fr-FR"/>
        </w:rPr>
        <w:t>Au 2</w:t>
      </w:r>
      <w:r w:rsidRPr="00757722">
        <w:rPr>
          <w:sz w:val="22"/>
          <w:szCs w:val="22"/>
          <w:u w:val="single"/>
          <w:vertAlign w:val="superscript"/>
          <w:lang w:val="fr-FR"/>
        </w:rPr>
        <w:t>eme</w:t>
      </w:r>
      <w:r w:rsidRPr="00757722">
        <w:rPr>
          <w:rStyle w:val="apple-converted-space"/>
          <w:sz w:val="22"/>
          <w:szCs w:val="22"/>
          <w:u w:val="single"/>
          <w:lang w:val="fr-FR"/>
        </w:rPr>
        <w:t> </w:t>
      </w:r>
      <w:r w:rsidRPr="00757722">
        <w:rPr>
          <w:sz w:val="22"/>
          <w:szCs w:val="22"/>
          <w:u w:val="single"/>
          <w:lang w:val="fr-FR"/>
        </w:rPr>
        <w:t>Trimestre du</w:t>
      </w:r>
      <w:r w:rsidRPr="00757722">
        <w:rPr>
          <w:rStyle w:val="apple-converted-space"/>
          <w:sz w:val="22"/>
          <w:szCs w:val="22"/>
          <w:u w:val="single"/>
          <w:lang w:val="fr-FR"/>
        </w:rPr>
        <w:t> </w:t>
      </w:r>
      <w:r w:rsidR="00443000" w:rsidRPr="00757722">
        <w:rPr>
          <w:sz w:val="22"/>
          <w:szCs w:val="22"/>
          <w:u w:val="single"/>
          <w:lang w:val="fr-FR"/>
        </w:rPr>
        <w:t>May au Juillet</w:t>
      </w:r>
      <w:r w:rsidRPr="00757722">
        <w:rPr>
          <w:sz w:val="22"/>
          <w:szCs w:val="22"/>
          <w:lang w:val="fr-FR"/>
        </w:rPr>
        <w:t> : La deuxième mission de l’équipe est faciliter la compréhension du processus et de l’approche face aux e</w:t>
      </w:r>
      <w:r w:rsidR="00757722" w:rsidRPr="00757722">
        <w:rPr>
          <w:sz w:val="22"/>
          <w:szCs w:val="22"/>
          <w:lang w:val="fr-FR"/>
        </w:rPr>
        <w:t>njeux actuels et du fameux « Ma</w:t>
      </w:r>
      <w:r w:rsidRPr="00757722">
        <w:rPr>
          <w:sz w:val="22"/>
          <w:szCs w:val="22"/>
          <w:lang w:val="fr-FR"/>
        </w:rPr>
        <w:t>ster Plan » par la production d’un document que le processus aura produit sans en être la version finale ou intégrale. Elle a pour activités :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 -        Faciliter le processus à la MCB et aux membres de la plateforme pour une bonne compréhension,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 -        Faciliter la validation du contenu des pratiques prioritaires,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 -        Stimuler les invitations au niveau de la plateforme, poursuivre le processus, écouter et apprécier sans jugement, documenter et partager les bonnes pratiques et les histoires de changement.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 -        Organiser une équipe de travail devant capter toutes les réalisations, les bonnes pratiques et les histoires de changements sous forme d’un document à partager,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 -        Organiser une session de formation pour le transfert de l’approche aux membres de la plateforme.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 Le profil du coach est plus la capacité à adapter l’approche et le processus à une nouvelle réalité.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 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u w:val="single"/>
          <w:lang w:val="fr-FR"/>
        </w:rPr>
        <w:t>Au 3</w:t>
      </w:r>
      <w:r w:rsidRPr="00757722">
        <w:rPr>
          <w:sz w:val="22"/>
          <w:szCs w:val="22"/>
          <w:u w:val="single"/>
          <w:vertAlign w:val="superscript"/>
          <w:lang w:val="fr-FR"/>
        </w:rPr>
        <w:t>eme</w:t>
      </w:r>
      <w:r w:rsidRPr="00757722">
        <w:rPr>
          <w:rStyle w:val="apple-converted-space"/>
          <w:sz w:val="22"/>
          <w:szCs w:val="22"/>
          <w:u w:val="single"/>
          <w:lang w:val="fr-FR"/>
        </w:rPr>
        <w:t> </w:t>
      </w:r>
      <w:r w:rsidRPr="00757722">
        <w:rPr>
          <w:sz w:val="22"/>
          <w:szCs w:val="22"/>
          <w:u w:val="single"/>
          <w:lang w:val="fr-FR"/>
        </w:rPr>
        <w:t>Trimestre du</w:t>
      </w:r>
      <w:r w:rsidRPr="00757722">
        <w:rPr>
          <w:rStyle w:val="apple-converted-space"/>
          <w:sz w:val="22"/>
          <w:szCs w:val="22"/>
          <w:u w:val="single"/>
          <w:lang w:val="fr-FR"/>
        </w:rPr>
        <w:t> </w:t>
      </w:r>
      <w:r w:rsidR="00757722" w:rsidRPr="00757722">
        <w:rPr>
          <w:rStyle w:val="apple-converted-space"/>
          <w:sz w:val="22"/>
          <w:szCs w:val="22"/>
          <w:u w:val="single"/>
          <w:lang w:val="fr-FR"/>
        </w:rPr>
        <w:t xml:space="preserve">16 </w:t>
      </w:r>
      <w:r w:rsidR="00443000" w:rsidRPr="00757722">
        <w:rPr>
          <w:sz w:val="22"/>
          <w:szCs w:val="22"/>
          <w:u w:val="single"/>
          <w:lang w:val="fr-FR"/>
        </w:rPr>
        <w:t>Aout</w:t>
      </w:r>
      <w:r w:rsidR="00757722" w:rsidRPr="00757722">
        <w:rPr>
          <w:sz w:val="22"/>
          <w:szCs w:val="22"/>
          <w:u w:val="single"/>
          <w:lang w:val="fr-FR"/>
        </w:rPr>
        <w:t xml:space="preserve"> au 16 Novembre</w:t>
      </w:r>
      <w:r w:rsidRPr="00757722">
        <w:rPr>
          <w:sz w:val="22"/>
          <w:szCs w:val="22"/>
          <w:lang w:val="fr-FR"/>
        </w:rPr>
        <w:t> : La troisième mission de l’équipe est de faciliter la compréhension du processu</w:t>
      </w:r>
      <w:r w:rsidR="004B024F">
        <w:rPr>
          <w:sz w:val="22"/>
          <w:szCs w:val="22"/>
          <w:lang w:val="fr-FR"/>
        </w:rPr>
        <w:t>s et de l’approche aux</w:t>
      </w:r>
      <w:r w:rsidR="00D754B3">
        <w:rPr>
          <w:sz w:val="22"/>
          <w:szCs w:val="22"/>
          <w:lang w:val="fr-FR"/>
        </w:rPr>
        <w:t xml:space="preserve"> </w:t>
      </w:r>
      <w:proofErr w:type="spellStart"/>
      <w:r w:rsidR="000179C9">
        <w:rPr>
          <w:sz w:val="22"/>
          <w:szCs w:val="22"/>
          <w:lang w:val="fr-FR"/>
        </w:rPr>
        <w:t>ONGs</w:t>
      </w:r>
      <w:proofErr w:type="spellEnd"/>
      <w:r w:rsidR="00D754B3">
        <w:rPr>
          <w:sz w:val="22"/>
          <w:szCs w:val="22"/>
          <w:lang w:val="fr-FR"/>
        </w:rPr>
        <w:t xml:space="preserve"> qui le faciliteront </w:t>
      </w:r>
      <w:r w:rsidRPr="00757722">
        <w:rPr>
          <w:sz w:val="22"/>
          <w:szCs w:val="22"/>
          <w:lang w:val="fr-FR"/>
        </w:rPr>
        <w:t xml:space="preserve">dans les communautés. </w:t>
      </w:r>
      <w:r w:rsidR="004B024F">
        <w:rPr>
          <w:sz w:val="22"/>
          <w:szCs w:val="22"/>
          <w:lang w:val="fr-FR"/>
        </w:rPr>
        <w:t>Entretemps, l’équipe</w:t>
      </w:r>
      <w:r w:rsidR="000179C9">
        <w:rPr>
          <w:sz w:val="22"/>
          <w:szCs w:val="22"/>
          <w:lang w:val="fr-FR"/>
        </w:rPr>
        <w:t xml:space="preserve"> captera les fruits du travail </w:t>
      </w:r>
      <w:r w:rsidR="004B024F">
        <w:rPr>
          <w:sz w:val="22"/>
          <w:szCs w:val="22"/>
          <w:lang w:val="fr-FR"/>
        </w:rPr>
        <w:t>d’une manière systématique pour le partager à une F</w:t>
      </w:r>
      <w:r w:rsidR="000179C9">
        <w:rPr>
          <w:sz w:val="22"/>
          <w:szCs w:val="22"/>
          <w:lang w:val="fr-FR"/>
        </w:rPr>
        <w:t>oire d’</w:t>
      </w:r>
      <w:r w:rsidR="004B024F">
        <w:rPr>
          <w:sz w:val="22"/>
          <w:szCs w:val="22"/>
          <w:lang w:val="fr-FR"/>
        </w:rPr>
        <w:t xml:space="preserve">Echange qu’elle organisera à la fin de sa période. </w:t>
      </w:r>
      <w:r w:rsidRPr="00757722">
        <w:rPr>
          <w:sz w:val="22"/>
          <w:szCs w:val="22"/>
          <w:lang w:val="fr-FR"/>
        </w:rPr>
        <w:t>Elle a pour activités :</w:t>
      </w:r>
      <w:r w:rsidR="004B024F">
        <w:rPr>
          <w:sz w:val="22"/>
          <w:szCs w:val="22"/>
          <w:lang w:val="fr-FR"/>
        </w:rPr>
        <w:t xml:space="preserve">   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 -        Faciliter la mise en œuvre des plans d’action communautaires par les membres de la plateforme,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 -        Faciliter la validation du contenu des nouvelles pratiques prioritaire</w:t>
      </w:r>
      <w:r w:rsidR="000179C9">
        <w:rPr>
          <w:sz w:val="22"/>
          <w:szCs w:val="22"/>
          <w:lang w:val="fr-FR"/>
        </w:rPr>
        <w:t xml:space="preserve">s et faire avancer le processus CLCP </w:t>
      </w:r>
    </w:p>
    <w:p w:rsidR="004B024F" w:rsidRDefault="0019367B" w:rsidP="004B024F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 -        Transférer l’approche aux membres de la plateforme pour stimuler les invitations da</w:t>
      </w:r>
      <w:r w:rsidR="004B024F">
        <w:rPr>
          <w:sz w:val="22"/>
          <w:szCs w:val="22"/>
          <w:lang w:val="fr-FR"/>
        </w:rPr>
        <w:t>ns la communauté</w:t>
      </w:r>
    </w:p>
    <w:p w:rsidR="0019367B" w:rsidRPr="00757722" w:rsidRDefault="004B024F" w:rsidP="004B024F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-       C</w:t>
      </w:r>
      <w:r w:rsidR="00E4017F">
        <w:rPr>
          <w:sz w:val="22"/>
          <w:szCs w:val="22"/>
          <w:lang w:val="fr-FR"/>
        </w:rPr>
        <w:t xml:space="preserve">apter les leçons du terrain, les </w:t>
      </w:r>
      <w:r w:rsidR="0019367B" w:rsidRPr="00757722">
        <w:rPr>
          <w:sz w:val="22"/>
          <w:szCs w:val="22"/>
          <w:lang w:val="fr-FR"/>
        </w:rPr>
        <w:t>bonnes pratiques et les histoires de changemen</w:t>
      </w:r>
      <w:r w:rsidR="00E4017F">
        <w:rPr>
          <w:sz w:val="22"/>
          <w:szCs w:val="22"/>
          <w:lang w:val="fr-FR"/>
        </w:rPr>
        <w:t xml:space="preserve">t de manière </w:t>
      </w:r>
      <w:r w:rsidR="00FC0600">
        <w:rPr>
          <w:sz w:val="22"/>
          <w:szCs w:val="22"/>
          <w:lang w:val="fr-FR"/>
        </w:rPr>
        <w:t>systématique</w:t>
      </w:r>
      <w:r w:rsidR="00E4017F">
        <w:rPr>
          <w:sz w:val="22"/>
          <w:szCs w:val="22"/>
          <w:lang w:val="fr-FR"/>
        </w:rPr>
        <w:t xml:space="preserve">. </w:t>
      </w:r>
    </w:p>
    <w:p w:rsidR="0019367B" w:rsidRPr="00757722" w:rsidRDefault="0019367B" w:rsidP="0019367B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757722">
        <w:rPr>
          <w:sz w:val="22"/>
          <w:szCs w:val="22"/>
          <w:lang w:val="fr-FR"/>
        </w:rPr>
        <w:t> -        Partager les bonnes pratiques et les histoires de changement au niveau de la plateforme et au monde,</w:t>
      </w:r>
    </w:p>
    <w:p w:rsidR="00AB7EC2" w:rsidRDefault="00AB7EC2" w:rsidP="00D754B3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fr-FR"/>
        </w:rPr>
      </w:pPr>
    </w:p>
    <w:p w:rsidR="004758BD" w:rsidRPr="00D754B3" w:rsidRDefault="0019367B" w:rsidP="00D754B3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FC0600">
        <w:rPr>
          <w:b/>
          <w:sz w:val="22"/>
          <w:szCs w:val="22"/>
          <w:lang w:val="fr-FR"/>
        </w:rPr>
        <w:t>Le profil du coach</w:t>
      </w:r>
      <w:r w:rsidRPr="00FC0600">
        <w:rPr>
          <w:sz w:val="22"/>
          <w:szCs w:val="22"/>
          <w:lang w:val="fr-FR"/>
        </w:rPr>
        <w:t xml:space="preserve"> </w:t>
      </w:r>
      <w:r w:rsidRPr="00757722">
        <w:rPr>
          <w:sz w:val="22"/>
          <w:szCs w:val="22"/>
          <w:lang w:val="fr-FR"/>
        </w:rPr>
        <w:t xml:space="preserve">est plus la maîtrise </w:t>
      </w:r>
      <w:r w:rsidR="000179C9">
        <w:rPr>
          <w:sz w:val="22"/>
          <w:szCs w:val="22"/>
          <w:lang w:val="fr-FR"/>
        </w:rPr>
        <w:t xml:space="preserve">du transfert </w:t>
      </w:r>
      <w:r w:rsidRPr="00757722">
        <w:rPr>
          <w:sz w:val="22"/>
          <w:szCs w:val="22"/>
          <w:lang w:val="fr-FR"/>
        </w:rPr>
        <w:t>de l’approche SALT</w:t>
      </w:r>
      <w:r w:rsidR="000179C9">
        <w:rPr>
          <w:sz w:val="22"/>
          <w:szCs w:val="22"/>
          <w:lang w:val="fr-FR"/>
        </w:rPr>
        <w:t>/CLCP</w:t>
      </w:r>
      <w:r w:rsidRPr="00757722">
        <w:rPr>
          <w:sz w:val="22"/>
          <w:szCs w:val="22"/>
          <w:lang w:val="fr-FR"/>
        </w:rPr>
        <w:t xml:space="preserve"> </w:t>
      </w:r>
      <w:r w:rsidR="000179C9">
        <w:rPr>
          <w:sz w:val="22"/>
          <w:szCs w:val="22"/>
          <w:lang w:val="fr-FR"/>
        </w:rPr>
        <w:t xml:space="preserve">aux </w:t>
      </w:r>
      <w:proofErr w:type="gramStart"/>
      <w:r w:rsidR="000179C9">
        <w:rPr>
          <w:sz w:val="22"/>
          <w:szCs w:val="22"/>
          <w:lang w:val="fr-FR"/>
        </w:rPr>
        <w:t>niveau</w:t>
      </w:r>
      <w:proofErr w:type="gramEnd"/>
      <w:r w:rsidR="000179C9">
        <w:rPr>
          <w:sz w:val="22"/>
          <w:szCs w:val="22"/>
          <w:lang w:val="fr-FR"/>
        </w:rPr>
        <w:t xml:space="preserve"> des organisations et des communautés, </w:t>
      </w:r>
      <w:r w:rsidR="00AB7EC2">
        <w:rPr>
          <w:sz w:val="22"/>
          <w:szCs w:val="22"/>
          <w:lang w:val="fr-FR"/>
        </w:rPr>
        <w:t>et la</w:t>
      </w:r>
      <w:r w:rsidRPr="00757722">
        <w:rPr>
          <w:sz w:val="22"/>
          <w:szCs w:val="22"/>
          <w:lang w:val="fr-FR"/>
        </w:rPr>
        <w:t xml:space="preserve"> </w:t>
      </w:r>
      <w:r w:rsidR="000179C9">
        <w:rPr>
          <w:sz w:val="22"/>
          <w:szCs w:val="22"/>
          <w:lang w:val="fr-FR"/>
        </w:rPr>
        <w:t xml:space="preserve">documentation et </w:t>
      </w:r>
      <w:r w:rsidR="00AB7EC2">
        <w:rPr>
          <w:sz w:val="22"/>
          <w:szCs w:val="22"/>
          <w:lang w:val="fr-FR"/>
        </w:rPr>
        <w:t xml:space="preserve">le </w:t>
      </w:r>
      <w:r w:rsidRPr="00757722">
        <w:rPr>
          <w:sz w:val="22"/>
          <w:szCs w:val="22"/>
          <w:lang w:val="fr-FR"/>
        </w:rPr>
        <w:t>partage</w:t>
      </w:r>
      <w:r w:rsidR="000179C9">
        <w:rPr>
          <w:sz w:val="22"/>
          <w:szCs w:val="22"/>
          <w:lang w:val="fr-FR"/>
        </w:rPr>
        <w:t xml:space="preserve"> </w:t>
      </w:r>
      <w:r w:rsidR="00AB7EC2">
        <w:rPr>
          <w:sz w:val="22"/>
          <w:szCs w:val="22"/>
          <w:lang w:val="fr-FR"/>
        </w:rPr>
        <w:t xml:space="preserve">des leçons </w:t>
      </w:r>
      <w:r w:rsidR="000179C9">
        <w:rPr>
          <w:sz w:val="22"/>
          <w:szCs w:val="22"/>
          <w:lang w:val="fr-FR"/>
        </w:rPr>
        <w:t>au niveau locale, nationale et internationale</w:t>
      </w:r>
      <w:r w:rsidRPr="00757722">
        <w:rPr>
          <w:sz w:val="22"/>
          <w:szCs w:val="22"/>
          <w:lang w:val="fr-FR"/>
        </w:rPr>
        <w:t>.</w:t>
      </w:r>
      <w:r w:rsidR="000179C9">
        <w:rPr>
          <w:sz w:val="22"/>
          <w:szCs w:val="22"/>
          <w:lang w:val="fr-FR"/>
        </w:rPr>
        <w:t xml:space="preserve"> </w:t>
      </w:r>
      <w:r w:rsidRPr="00757722">
        <w:rPr>
          <w:sz w:val="22"/>
          <w:szCs w:val="22"/>
          <w:lang w:val="fr-FR"/>
        </w:rPr>
        <w:t> </w:t>
      </w:r>
    </w:p>
    <w:sectPr w:rsidR="004758BD" w:rsidRPr="00D754B3" w:rsidSect="0019367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27EFF"/>
    <w:multiLevelType w:val="hybridMultilevel"/>
    <w:tmpl w:val="12EE7D9C"/>
    <w:lvl w:ilvl="0" w:tplc="D06A2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40F21"/>
    <w:multiLevelType w:val="hybridMultilevel"/>
    <w:tmpl w:val="8B1E624A"/>
    <w:lvl w:ilvl="0" w:tplc="890C2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7B"/>
    <w:rsid w:val="000179C9"/>
    <w:rsid w:val="0019367B"/>
    <w:rsid w:val="00443000"/>
    <w:rsid w:val="0046669E"/>
    <w:rsid w:val="004758BD"/>
    <w:rsid w:val="004B024F"/>
    <w:rsid w:val="00757722"/>
    <w:rsid w:val="00AB7EC2"/>
    <w:rsid w:val="00D754B3"/>
    <w:rsid w:val="00E4017F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93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9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April</cp:lastModifiedBy>
  <cp:revision>2</cp:revision>
  <dcterms:created xsi:type="dcterms:W3CDTF">2014-06-05T10:38:00Z</dcterms:created>
  <dcterms:modified xsi:type="dcterms:W3CDTF">2014-06-05T10:38:00Z</dcterms:modified>
</cp:coreProperties>
</file>